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4C"/>
          <w:sz w:val="32"/>
          <w:szCs w:val="32"/>
        </w:rPr>
      </w:pPr>
      <w:r>
        <w:rPr>
          <w:rFonts w:ascii="Arial" w:eastAsia="Arial" w:hAnsi="Arial" w:cs="Arial"/>
          <w:b/>
          <w:color w:val="00004C"/>
          <w:sz w:val="32"/>
          <w:szCs w:val="32"/>
        </w:rPr>
        <w:t xml:space="preserve">Jay Johnson - </w:t>
      </w:r>
      <w:hyperlink r:id="rId5">
        <w:r>
          <w:rPr>
            <w:rFonts w:ascii="Arial" w:eastAsia="Arial" w:hAnsi="Arial" w:cs="Arial"/>
            <w:b/>
            <w:color w:val="0000FF"/>
            <w:sz w:val="32"/>
            <w:szCs w:val="32"/>
            <w:u w:val="single"/>
          </w:rPr>
          <w:t>jay.p.h.johnson@gmail.com</w:t>
        </w:r>
      </w:hyperlink>
      <w:r>
        <w:fldChar w:fldCharType="begin"/>
      </w:r>
      <w:r>
        <w:instrText xml:space="preserve"> HYPERLINK "mailto:jay.p.h.johnson@gmail.com" </w:instrText>
      </w:r>
      <w:r>
        <w:fldChar w:fldCharType="separate"/>
      </w:r>
    </w:p>
    <w:p w14:paraId="00000002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4C"/>
          <w:sz w:val="32"/>
          <w:szCs w:val="32"/>
        </w:rPr>
      </w:pPr>
      <w: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>GitHub: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https://github.com/jay-johnson</w:t>
        </w:r>
      </w:hyperlink>
      <w:r>
        <w:rPr>
          <w:rFonts w:ascii="Arial" w:eastAsia="Arial" w:hAnsi="Arial" w:cs="Arial"/>
          <w:sz w:val="20"/>
          <w:szCs w:val="20"/>
        </w:rPr>
        <w:t xml:space="preserve"> Website: </w:t>
      </w: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https://jaypjohnson.com/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3" w14:textId="77777777" w:rsidR="00BB1D27" w:rsidRDefault="00BB1D27">
      <w:pPr>
        <w:spacing w:after="0" w:line="240" w:lineRule="auto"/>
        <w:rPr>
          <w:sz w:val="10"/>
          <w:szCs w:val="10"/>
        </w:rPr>
      </w:pPr>
    </w:p>
    <w:p w14:paraId="00000004" w14:textId="77777777" w:rsidR="00BB1D27" w:rsidRDefault="00000000">
      <w:pPr>
        <w:pStyle w:val="Heading3"/>
        <w:spacing w:before="0" w:after="0"/>
        <w:rPr>
          <w:rFonts w:ascii="Arial" w:eastAsia="Arial" w:hAnsi="Arial" w:cs="Arial"/>
          <w:color w:val="073763"/>
        </w:rPr>
      </w:pPr>
      <w:bookmarkStart w:id="0" w:name="_or7e1k2zyo9d" w:colFirst="0" w:colLast="0"/>
      <w:bookmarkEnd w:id="0"/>
      <w:r>
        <w:rPr>
          <w:rFonts w:ascii="Arial" w:eastAsia="Arial" w:hAnsi="Arial" w:cs="Arial"/>
          <w:color w:val="073763"/>
        </w:rPr>
        <w:t>Summary</w:t>
      </w:r>
    </w:p>
    <w:p w14:paraId="00000005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Solutions architect with 16+ years of experience in software development, architecture, design and implementation of large distributed, real-time systems across a variety of environments.</w:t>
      </w:r>
    </w:p>
    <w:p w14:paraId="00000006" w14:textId="77777777" w:rsidR="00BB1D27" w:rsidRDefault="00BB1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2"/>
          <w:szCs w:val="12"/>
        </w:rPr>
      </w:pPr>
    </w:p>
    <w:p w14:paraId="00000007" w14:textId="77777777" w:rsidR="00BB1D27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Trusted advisor and </w:t>
      </w:r>
      <w:proofErr w:type="gramStart"/>
      <w:r>
        <w:rPr>
          <w:rFonts w:ascii="Arial" w:eastAsia="Arial" w:hAnsi="Arial" w:cs="Arial"/>
          <w:sz w:val="20"/>
          <w:szCs w:val="20"/>
        </w:rPr>
        <w:t>open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source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enthusiast focusing on security, cost optimization, high availability, managed services, and leveraging technical expertise to help customers scale and reduce downtime.</w:t>
      </w:r>
    </w:p>
    <w:p w14:paraId="00000008" w14:textId="77777777" w:rsidR="00BB1D27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Experienced architect building and managing products running either on-premise or in the cloud.</w:t>
      </w:r>
    </w:p>
    <w:p w14:paraId="00000009" w14:textId="77777777" w:rsidR="00BB1D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Over 60 container images on my docker hub account: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https://hub.docker.com/u/jayjohnson</w:t>
        </w:r>
      </w:hyperlink>
    </w:p>
    <w:p w14:paraId="0000000A" w14:textId="77777777" w:rsidR="00BB1D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Creator and maintainer of many python pips on </w:t>
      </w:r>
      <w:proofErr w:type="spellStart"/>
      <w:r>
        <w:rPr>
          <w:rFonts w:ascii="Arial" w:eastAsia="Arial" w:hAnsi="Arial" w:cs="Arial"/>
          <w:sz w:val="20"/>
          <w:szCs w:val="20"/>
        </w:rPr>
        <w:t>pypi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https://pypi.org/user/jayjohnson/</w:t>
        </w:r>
      </w:hyperlink>
      <w:r>
        <w:rPr>
          <w:rFonts w:ascii="Arial" w:eastAsia="Arial" w:hAnsi="Arial" w:cs="Arial"/>
          <w:sz w:val="20"/>
          <w:szCs w:val="20"/>
        </w:rPr>
        <w:t xml:space="preserve"> with documentation: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https://readthedocs.org/profiles/jayjohnson/</w:t>
        </w:r>
      </w:hyperlink>
    </w:p>
    <w:p w14:paraId="0000000B" w14:textId="77777777" w:rsidR="00BB1D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Creator and maintainer of the rust secure-by-default Rest API crate: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https://crates.io/crates/restapi</w:t>
        </w:r>
      </w:hyperlink>
    </w:p>
    <w:p w14:paraId="0000000C" w14:textId="77777777" w:rsidR="00BB1D27" w:rsidRDefault="0000000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Presented at Redis Conf 2017 and an inventor on patent 9,342,299 for “Deployment optimization for activation of scaled applications in a multi-tenant platform-as-a-service (PaaS) system” for OpenShift.</w:t>
      </w:r>
    </w:p>
    <w:p w14:paraId="0000000D" w14:textId="77777777" w:rsidR="00BB1D27" w:rsidRDefault="00BB1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0"/>
          <w:szCs w:val="10"/>
        </w:rPr>
      </w:pPr>
    </w:p>
    <w:p w14:paraId="0000000E" w14:textId="77777777" w:rsidR="00BB1D27" w:rsidRDefault="00000000">
      <w:pPr>
        <w:pStyle w:val="Heading3"/>
        <w:spacing w:before="0" w:after="0"/>
        <w:rPr>
          <w:rFonts w:ascii="Arial" w:eastAsia="Arial" w:hAnsi="Arial" w:cs="Arial"/>
          <w:color w:val="073763"/>
        </w:rPr>
      </w:pPr>
      <w:bookmarkStart w:id="1" w:name="_izotupbwug44" w:colFirst="0" w:colLast="0"/>
      <w:bookmarkEnd w:id="1"/>
      <w:r>
        <w:rPr>
          <w:rFonts w:ascii="Arial" w:eastAsia="Arial" w:hAnsi="Arial" w:cs="Arial"/>
          <w:color w:val="073763"/>
        </w:rPr>
        <w:t>Expertise and Skills</w:t>
      </w:r>
    </w:p>
    <w:p w14:paraId="0000000F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Programming: </w:t>
      </w:r>
      <w:r>
        <w:rPr>
          <w:rFonts w:ascii="Arial" w:eastAsia="Arial" w:hAnsi="Arial" w:cs="Arial"/>
          <w:sz w:val="20"/>
          <w:szCs w:val="20"/>
        </w:rPr>
        <w:t>Python, Rust, Ruby, C/C++, bash, git, Django, Flask, Ansible, REST APIs, Redis, Messaging, ORM, Jenkins, MySQL, Postgres, Kubernetes, Helm, OpenShift, Docker, curl</w:t>
      </w:r>
    </w:p>
    <w:p w14:paraId="00000010" w14:textId="77777777" w:rsidR="00BB1D27" w:rsidRDefault="00000000" w:rsidP="004C4DE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Clouds:             </w:t>
      </w:r>
      <w:r>
        <w:rPr>
          <w:rFonts w:ascii="Arial" w:eastAsia="Arial" w:hAnsi="Arial" w:cs="Arial"/>
          <w:sz w:val="20"/>
          <w:szCs w:val="20"/>
        </w:rPr>
        <w:t>Amazon Web Services, OpenStack, Azure</w:t>
      </w:r>
    </w:p>
    <w:p w14:paraId="0DA940F0" w14:textId="77777777" w:rsidR="004C4DE6" w:rsidRDefault="00000000" w:rsidP="004C4DE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AWS Services: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VPC, Subnets, Peering, VPC </w:t>
      </w:r>
      <w:proofErr w:type="spellStart"/>
      <w:r>
        <w:rPr>
          <w:rFonts w:ascii="Arial" w:eastAsia="Arial" w:hAnsi="Arial" w:cs="Arial"/>
          <w:sz w:val="20"/>
          <w:szCs w:val="20"/>
        </w:rPr>
        <w:t>PrivateLink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NAT, Security Groups, </w:t>
      </w:r>
    </w:p>
    <w:p w14:paraId="15525419" w14:textId="77777777" w:rsidR="004C4DE6" w:rsidRDefault="00000000" w:rsidP="004C4DE6">
      <w:pPr>
        <w:spacing w:after="0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CloudWatch, </w:t>
      </w:r>
      <w:r w:rsidR="004C4DE6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loudTrail, S3, EC2, ALB, NLB, ELB, Target Groups, ASG, ACM, IAMs, </w:t>
      </w:r>
    </w:p>
    <w:p w14:paraId="16027758" w14:textId="77777777" w:rsidR="004C4DE6" w:rsidRDefault="00000000" w:rsidP="004C4DE6">
      <w:pPr>
        <w:spacing w:after="0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EBS, AMI, </w:t>
      </w:r>
      <w:proofErr w:type="spellStart"/>
      <w:r>
        <w:rPr>
          <w:rFonts w:ascii="Arial" w:eastAsia="Arial" w:hAnsi="Arial" w:cs="Arial"/>
          <w:sz w:val="20"/>
          <w:szCs w:val="20"/>
        </w:rPr>
        <w:t>ElasticIPs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Route53, WAF, EKS, </w:t>
      </w:r>
      <w:proofErr w:type="spellStart"/>
      <w:r>
        <w:rPr>
          <w:rFonts w:ascii="Arial" w:eastAsia="Arial" w:hAnsi="Arial" w:cs="Arial"/>
          <w:sz w:val="20"/>
          <w:szCs w:val="20"/>
        </w:rPr>
        <w:t>Elasticache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RDS, CloudFormation, </w:t>
      </w:r>
    </w:p>
    <w:p w14:paraId="2F1B806A" w14:textId="77777777" w:rsidR="004C4DE6" w:rsidRDefault="00000000" w:rsidP="004C4DE6">
      <w:pPr>
        <w:spacing w:after="0"/>
        <w:ind w:left="144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SecretsManager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Systems Manager (SSM), </w:t>
      </w:r>
      <w:proofErr w:type="spellStart"/>
      <w:r>
        <w:rPr>
          <w:rFonts w:ascii="Arial" w:eastAsia="Arial" w:hAnsi="Arial" w:cs="Arial"/>
          <w:sz w:val="20"/>
          <w:szCs w:val="20"/>
        </w:rPr>
        <w:t>CodeCommit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ECR, Lambda, SQS, SNS, </w:t>
      </w:r>
    </w:p>
    <w:p w14:paraId="00000011" w14:textId="77A925C9" w:rsidR="00BB1D27" w:rsidRDefault="00000000" w:rsidP="004C4DE6">
      <w:pPr>
        <w:spacing w:after="0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SES, KMS, Flow Logs</w:t>
      </w:r>
    </w:p>
    <w:p w14:paraId="7F7097B2" w14:textId="77777777" w:rsidR="004C4DE6" w:rsidRDefault="00000000" w:rsidP="004C4DE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Environments: </w:t>
      </w:r>
      <w:r>
        <w:rPr>
          <w:rFonts w:ascii="Arial" w:eastAsia="Arial" w:hAnsi="Arial" w:cs="Arial"/>
          <w:sz w:val="20"/>
          <w:szCs w:val="20"/>
        </w:rPr>
        <w:t xml:space="preserve">Linux, Fedora, Red Hat, Ubuntu, Debian, CentOS, Alpine, Amazon Linux, VirtualBox, </w:t>
      </w:r>
    </w:p>
    <w:p w14:paraId="00000012" w14:textId="1D7879EF" w:rsidR="00BB1D27" w:rsidRDefault="00000000" w:rsidP="004C4DE6">
      <w:pPr>
        <w:spacing w:after="0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Windows, Mac OS X, VMs, KVM, QEMU, </w:t>
      </w:r>
      <w:proofErr w:type="spellStart"/>
      <w:r>
        <w:rPr>
          <w:rFonts w:ascii="Arial" w:eastAsia="Arial" w:hAnsi="Arial" w:cs="Arial"/>
          <w:sz w:val="20"/>
          <w:szCs w:val="20"/>
        </w:rPr>
        <w:t>Minikube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QT, </w:t>
      </w:r>
      <w:proofErr w:type="spellStart"/>
      <w:r>
        <w:rPr>
          <w:rFonts w:ascii="Arial" w:eastAsia="Arial" w:hAnsi="Arial" w:cs="Arial"/>
          <w:sz w:val="20"/>
          <w:szCs w:val="20"/>
        </w:rPr>
        <w:t>Yocto</w:t>
      </w:r>
      <w:proofErr w:type="spellEnd"/>
      <w:r>
        <w:rPr>
          <w:rFonts w:ascii="Arial" w:eastAsia="Arial" w:hAnsi="Arial" w:cs="Arial"/>
          <w:sz w:val="20"/>
          <w:szCs w:val="20"/>
        </w:rPr>
        <w:t>, Solaris</w:t>
      </w:r>
    </w:p>
    <w:p w14:paraId="00000013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Security:</w:t>
      </w:r>
      <w:r>
        <w:rPr>
          <w:rFonts w:ascii="Arial" w:eastAsia="Arial" w:hAnsi="Arial" w:cs="Arial"/>
          <w:sz w:val="20"/>
          <w:szCs w:val="20"/>
        </w:rPr>
        <w:tab/>
        <w:t xml:space="preserve">OWASP, National Vulnerability Database, Dependency Checker, TLS, </w:t>
      </w:r>
      <w:proofErr w:type="spellStart"/>
      <w:r>
        <w:rPr>
          <w:rFonts w:ascii="Arial" w:eastAsia="Arial" w:hAnsi="Arial" w:cs="Arial"/>
          <w:sz w:val="20"/>
          <w:szCs w:val="20"/>
        </w:rPr>
        <w:t>mTLS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openssl</w:t>
      </w:r>
      <w:proofErr w:type="spellEnd"/>
      <w:r>
        <w:rPr>
          <w:rFonts w:ascii="Arial" w:eastAsia="Arial" w:hAnsi="Arial" w:cs="Arial"/>
          <w:sz w:val="20"/>
          <w:szCs w:val="20"/>
        </w:rPr>
        <w:t>, Certificate, Key and Certificate Authority management, Encryption, SSL, Fuzzing</w:t>
      </w:r>
    </w:p>
    <w:p w14:paraId="00000014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Practices:         </w:t>
      </w:r>
      <w:r>
        <w:rPr>
          <w:rFonts w:ascii="Arial" w:eastAsia="Arial" w:hAnsi="Arial" w:cs="Arial"/>
          <w:sz w:val="20"/>
          <w:szCs w:val="20"/>
        </w:rPr>
        <w:t>Microservices, Agile/scrum, Test Driven Development, Continuous Integration, Continuous Deployment, Publisher-Subscriber, Messaging, Write-through caching, Secure by default, Encryption at-rest and in-transit</w:t>
      </w:r>
    </w:p>
    <w:p w14:paraId="007B771E" w14:textId="77777777" w:rsidR="004C4DE6" w:rsidRDefault="00000000" w:rsidP="004C4DE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Data Science:  </w:t>
      </w:r>
      <w:r>
        <w:rPr>
          <w:rFonts w:ascii="Arial" w:eastAsia="Arial" w:hAnsi="Arial" w:cs="Arial"/>
          <w:sz w:val="20"/>
          <w:szCs w:val="20"/>
        </w:rPr>
        <w:t xml:space="preserve">Scikit-learn, </w:t>
      </w:r>
      <w:proofErr w:type="spellStart"/>
      <w:r>
        <w:rPr>
          <w:rFonts w:ascii="Arial" w:eastAsia="Arial" w:hAnsi="Arial" w:cs="Arial"/>
          <w:sz w:val="20"/>
          <w:szCs w:val="20"/>
        </w:rPr>
        <w:t>Keras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Tensorflow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XGBoost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Deep Neural Networks, </w:t>
      </w:r>
      <w:proofErr w:type="spellStart"/>
      <w:r>
        <w:rPr>
          <w:rFonts w:ascii="Arial" w:eastAsia="Arial" w:hAnsi="Arial" w:cs="Arial"/>
          <w:sz w:val="20"/>
          <w:szCs w:val="20"/>
        </w:rPr>
        <w:t>Jupyter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AI, Machine </w:t>
      </w:r>
    </w:p>
    <w:p w14:paraId="00000015" w14:textId="0B421064" w:rsidR="00BB1D27" w:rsidRDefault="00000000" w:rsidP="004C4DE6">
      <w:pPr>
        <w:spacing w:after="0"/>
        <w:ind w:left="720" w:firstLine="7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0"/>
          <w:szCs w:val="20"/>
        </w:rPr>
        <w:t>Learning, Regression, Classification, Feature engineering, Pandas, Seaborn</w:t>
      </w:r>
    </w:p>
    <w:p w14:paraId="00000016" w14:textId="77777777" w:rsidR="00BB1D27" w:rsidRDefault="00BB1D27">
      <w:pPr>
        <w:spacing w:after="0"/>
        <w:ind w:left="1440"/>
        <w:rPr>
          <w:rFonts w:ascii="Arial" w:eastAsia="Arial" w:hAnsi="Arial" w:cs="Arial"/>
          <w:sz w:val="8"/>
          <w:szCs w:val="8"/>
        </w:rPr>
      </w:pPr>
    </w:p>
    <w:p w14:paraId="00000017" w14:textId="77777777" w:rsidR="00BB1D27" w:rsidRDefault="00000000">
      <w:pPr>
        <w:pStyle w:val="Heading3"/>
        <w:spacing w:before="0" w:after="0" w:line="240" w:lineRule="auto"/>
        <w:rPr>
          <w:rFonts w:ascii="Arial" w:eastAsia="Arial" w:hAnsi="Arial" w:cs="Arial"/>
          <w:color w:val="073763"/>
        </w:rPr>
      </w:pPr>
      <w:bookmarkStart w:id="2" w:name="_nv43pvyjta4m" w:colFirst="0" w:colLast="0"/>
      <w:bookmarkEnd w:id="2"/>
      <w:r>
        <w:rPr>
          <w:rFonts w:ascii="Arial" w:eastAsia="Arial" w:hAnsi="Arial" w:cs="Arial"/>
          <w:color w:val="073763"/>
        </w:rPr>
        <w:t>Work Experience</w:t>
      </w:r>
    </w:p>
    <w:p w14:paraId="00000018" w14:textId="77777777" w:rsidR="00BB1D27" w:rsidRDefault="00BB1D27">
      <w:pPr>
        <w:spacing w:after="0"/>
        <w:ind w:left="1440"/>
        <w:rPr>
          <w:rFonts w:ascii="Arial" w:eastAsia="Arial" w:hAnsi="Arial" w:cs="Arial"/>
          <w:sz w:val="8"/>
          <w:szCs w:val="8"/>
        </w:rPr>
      </w:pPr>
    </w:p>
    <w:p w14:paraId="00000019" w14:textId="77777777" w:rsidR="00BB1D27" w:rsidRDefault="00000000">
      <w:pPr>
        <w:pStyle w:val="Heading4"/>
        <w:widowControl w:val="0"/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bookmarkStart w:id="3" w:name="_msmu55h1uany" w:colFirst="0" w:colLast="0"/>
      <w:bookmarkEnd w:id="3"/>
      <w:r>
        <w:rPr>
          <w:rFonts w:ascii="Arial" w:eastAsia="Arial" w:hAnsi="Arial" w:cs="Arial"/>
          <w:sz w:val="22"/>
          <w:szCs w:val="22"/>
        </w:rPr>
        <w:t>T-Systems 2019-Present - Senior DevOps Consultant (Large Connected Car Platform)</w:t>
      </w:r>
    </w:p>
    <w:p w14:paraId="0000001A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Designed and scaled the AWS backend for a large automotive IoT platform with over 800,000 connected cars driving in multiple countries and capturing ~1 PB of data per year. Targeting over 2 million cars by 2025.</w:t>
      </w:r>
    </w:p>
    <w:p w14:paraId="0000001B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Designed, secured and managed the ELK monitoring stack for handling over 1.3 TB logs a day.</w:t>
      </w:r>
    </w:p>
    <w:p w14:paraId="0000001C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Led cost optimization to reduce monthly AWS hosting costs by 78%.</w:t>
      </w:r>
    </w:p>
    <w:p w14:paraId="0000001D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Delivery responsibilities: thought leadership, implementation, testing, multi-region high availability architectures, risk mitigation, partner enablement, mentorship, recruiting, and success management.</w:t>
      </w:r>
    </w:p>
    <w:p w14:paraId="0000001E" w14:textId="77777777" w:rsidR="00BB1D27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Technical presales responsibilities: partner development and vetting, helped and coached sales teams in multiple verticals: oil and gas, autonomous vehicles, futures trading, and automotive.</w:t>
      </w:r>
    </w:p>
    <w:p w14:paraId="0000001F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Provided technical guidance on accounts looking for help with: engineering, cloud, architectural, process, project management, costs, team dynamics, security, privacy, and technical tradeoffs.</w:t>
      </w:r>
    </w:p>
    <w:p w14:paraId="00000020" w14:textId="77777777" w:rsidR="00BB1D27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T-Systems consulting services award.</w:t>
      </w:r>
    </w:p>
    <w:p w14:paraId="00000021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22" w14:textId="77777777" w:rsidR="00BB1D27" w:rsidRDefault="00000000">
      <w:pPr>
        <w:pStyle w:val="Heading4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bookmarkStart w:id="4" w:name="_ukt11xd7iv4s" w:colFirst="0" w:colLast="0"/>
      <w:bookmarkEnd w:id="4"/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Levvel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2015-2019 - Principal Consultant</w:t>
      </w:r>
    </w:p>
    <w:p w14:paraId="00000023" w14:textId="77777777" w:rsidR="00BB1D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Led and mentored teams delivering solutions leveraging expertise in enterprise architecture, techniques, and practices.</w:t>
      </w:r>
    </w:p>
    <w:p w14:paraId="00000024" w14:textId="77777777" w:rsidR="00BB1D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Helping clients with diverse needs: migrating products to AWS services, creating multi-cloud OpenStack event pipelines for one of the largest banks, IoT development and architecture for startups, healthcare compliance, clustering, integrating docker, increasing productivity with CI/CD pipelines, networking, log aggregation, security, DevOps evangelism, legacy modernization.</w:t>
      </w:r>
    </w:p>
    <w:p w14:paraId="00000025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Delivery responsibilities: thought leadership, implementation, testing, vendor integration, risk mitigation, mentorship, recruiting, training, account development through successful delivery.</w:t>
      </w:r>
    </w:p>
    <w:p w14:paraId="00000026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Technical presales responsibilities: mentored sales teams across verticals including: payments, banking, IoT, healthcare, energy utilities, automotive, education, helped sales efforts across any stack layer including: AWS, docker, OpenShift, Jenkins, messaging, Redis, monitoring (ELK/Splunk), load balancers (F5 and nginx/</w:t>
      </w:r>
      <w:proofErr w:type="spellStart"/>
      <w:r>
        <w:rPr>
          <w:rFonts w:ascii="Arial" w:eastAsia="Arial" w:hAnsi="Arial" w:cs="Arial"/>
          <w:sz w:val="20"/>
          <w:szCs w:val="20"/>
        </w:rPr>
        <w:t>haproxy</w:t>
      </w:r>
      <w:proofErr w:type="spellEnd"/>
      <w:r>
        <w:rPr>
          <w:rFonts w:ascii="Arial" w:eastAsia="Arial" w:hAnsi="Arial" w:cs="Arial"/>
          <w:sz w:val="20"/>
          <w:szCs w:val="20"/>
        </w:rPr>
        <w:t>), and security, created partner enablement strategy by writing and editing technical blogs about partner products, vetted partners and products for senior management.</w:t>
      </w:r>
    </w:p>
    <w:p w14:paraId="00000027" w14:textId="77777777" w:rsidR="00BB1D27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Helped </w:t>
      </w:r>
      <w:proofErr w:type="spellStart"/>
      <w:r>
        <w:rPr>
          <w:rFonts w:ascii="Arial" w:eastAsia="Arial" w:hAnsi="Arial" w:cs="Arial"/>
          <w:sz w:val="20"/>
          <w:szCs w:val="20"/>
        </w:rPr>
        <w:t>Levvel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scale from 30 to over 200 employees with offices on multiple continents.</w:t>
      </w:r>
    </w:p>
    <w:p w14:paraId="00000028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29" w14:textId="77777777" w:rsidR="00BB1D27" w:rsidRDefault="00000000">
      <w:pPr>
        <w:pStyle w:val="Heading4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bookmarkStart w:id="5" w:name="_a2z19tz8yzoi" w:colFirst="0" w:colLast="0"/>
      <w:bookmarkEnd w:id="5"/>
      <w:proofErr w:type="spellStart"/>
      <w:r>
        <w:rPr>
          <w:rFonts w:ascii="Arial" w:eastAsia="Arial" w:hAnsi="Arial" w:cs="Arial"/>
          <w:sz w:val="22"/>
          <w:szCs w:val="22"/>
        </w:rPr>
        <w:t>eNewsPulse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2014-2015 - CTO and Founder</w:t>
      </w:r>
    </w:p>
    <w:p w14:paraId="0000002A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Built, launched a cloud platform to help investors capitalize off news that moves a stock’s price.</w:t>
      </w:r>
    </w:p>
    <w:p w14:paraId="0000002B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 for full stack, technical architecture, product creation, vision, execution, marketing, and growing a customer base using Stripe for payments and hosted on AWS.</w:t>
      </w:r>
    </w:p>
    <w:p w14:paraId="0000002C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2D" w14:textId="77777777" w:rsidR="00BB1D27" w:rsidRDefault="00000000">
      <w:pPr>
        <w:pStyle w:val="Heading4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bookmarkStart w:id="6" w:name="_d7sku04zhcjs" w:colFirst="0" w:colLast="0"/>
      <w:bookmarkEnd w:id="6"/>
      <w:r>
        <w:rPr>
          <w:rFonts w:ascii="Arial" w:eastAsia="Arial" w:hAnsi="Arial" w:cs="Arial"/>
          <w:sz w:val="22"/>
          <w:szCs w:val="22"/>
        </w:rPr>
        <w:t>Red Hat 2010-2014 - Senior Consultant</w:t>
      </w:r>
    </w:p>
    <w:p w14:paraId="0000002E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On-premise backend and embedded device architect on the US and Canada train IoT safety platform supporting </w:t>
      </w:r>
      <w:proofErr w:type="spellStart"/>
      <w:r>
        <w:rPr>
          <w:rFonts w:ascii="Arial" w:eastAsia="Arial" w:hAnsi="Arial" w:cs="Arial"/>
          <w:sz w:val="20"/>
          <w:szCs w:val="20"/>
        </w:rPr>
        <w:t>wifi</w:t>
      </w:r>
      <w:proofErr w:type="spellEnd"/>
      <w:r>
        <w:rPr>
          <w:rFonts w:ascii="Arial" w:eastAsia="Arial" w:hAnsi="Arial" w:cs="Arial"/>
          <w:sz w:val="20"/>
          <w:szCs w:val="20"/>
        </w:rPr>
        <w:t>, satellite, radio, and ethernet communications for all major railroad companies.</w:t>
      </w:r>
    </w:p>
    <w:p w14:paraId="0000002F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train platform supported over 500,000 remote field devices and all trains in North America.</w:t>
      </w:r>
    </w:p>
    <w:p w14:paraId="00000030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Cloud architect focused on adoption of Red Hat’s OpenShift on premise cloud platform at PayPal and eBay. Designed, architected, and deployed OpenShift for hosting PayPal applications.</w:t>
      </w:r>
    </w:p>
    <w:p w14:paraId="00000031" w14:textId="77777777" w:rsidR="00BB1D27" w:rsidRDefault="0000000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Delivery responsibilities: thought leadership, implementation, testing, vendor integration, risk mitigation, mentorship, recruiting, helping clients use and scale Red Hat products.</w:t>
      </w:r>
    </w:p>
    <w:p w14:paraId="00000032" w14:textId="77777777" w:rsidR="00BB1D27" w:rsidRDefault="0000000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Technical presales responsibilities: Writing and winning RFPs when railroad companies wanted to self-host the train platform, mentoring sales teams on OpenShift product adoption strategies in multiple verticals including: financial services, stock trading, payments, and helped marketing and product teams align OpenShift blogs, videos and demos with the newly-emerging DevOps trends.</w:t>
      </w:r>
    </w:p>
    <w:p w14:paraId="00000033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Red Hat services award.</w:t>
      </w:r>
    </w:p>
    <w:p w14:paraId="00000034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35" w14:textId="77777777" w:rsidR="00BB1D27" w:rsidRDefault="00000000">
      <w:pPr>
        <w:pStyle w:val="Heading4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bookmarkStart w:id="7" w:name="_2qfqeg4gn7ha" w:colFirst="0" w:colLast="0"/>
      <w:bookmarkEnd w:id="7"/>
      <w:r>
        <w:rPr>
          <w:rFonts w:ascii="Arial" w:eastAsia="Arial" w:hAnsi="Arial" w:cs="Arial"/>
          <w:sz w:val="22"/>
          <w:szCs w:val="22"/>
        </w:rPr>
        <w:t>Sony Online Entertainment (now Daybreak Game Company) 2008-2010 - Software Engineer</w:t>
      </w:r>
    </w:p>
    <w:p w14:paraId="00000036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Software engineering for the Platform team developing, enhancing, and supporting the accounting, ecommerce, fulfillment, game sessions, in-game chat, web teams, subscription, billing, payments, </w:t>
      </w:r>
      <w:proofErr w:type="spellStart"/>
      <w:r>
        <w:rPr>
          <w:rFonts w:ascii="Arial" w:eastAsia="Arial" w:hAnsi="Arial" w:cs="Arial"/>
          <w:sz w:val="20"/>
          <w:szCs w:val="20"/>
        </w:rPr>
        <w:t>Playstation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integration platform, PayPal, Facebook, Chase Paymentech, and fulfillment platforms. </w:t>
      </w:r>
    </w:p>
    <w:p w14:paraId="00000037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Built features for more than 12 game teams using our platform to charge customers for recurring monthly subscriptions to play any SOE PC game title (</w:t>
      </w:r>
      <w:proofErr w:type="spellStart"/>
      <w:r>
        <w:rPr>
          <w:rFonts w:ascii="Arial" w:eastAsia="Arial" w:hAnsi="Arial" w:cs="Arial"/>
          <w:sz w:val="20"/>
          <w:szCs w:val="20"/>
        </w:rPr>
        <w:t>EverQuest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EverQuest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2, SWG, </w:t>
      </w:r>
      <w:proofErr w:type="spellStart"/>
      <w:r>
        <w:rPr>
          <w:rFonts w:ascii="Arial" w:eastAsia="Arial" w:hAnsi="Arial" w:cs="Arial"/>
          <w:sz w:val="20"/>
          <w:szCs w:val="20"/>
        </w:rPr>
        <w:t>PlanetSide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00000038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39" w14:textId="77777777" w:rsidR="00BB1D27" w:rsidRDefault="00000000">
      <w:pPr>
        <w:pStyle w:val="Heading4"/>
        <w:spacing w:before="0" w:after="0" w:line="240" w:lineRule="auto"/>
        <w:rPr>
          <w:rFonts w:ascii="Arial" w:eastAsia="Arial" w:hAnsi="Arial" w:cs="Arial"/>
          <w:b w:val="0"/>
          <w:sz w:val="22"/>
          <w:szCs w:val="22"/>
        </w:rPr>
      </w:pPr>
      <w:bookmarkStart w:id="8" w:name="_ipebx664nmbe" w:colFirst="0" w:colLast="0"/>
      <w:bookmarkEnd w:id="8"/>
      <w:r>
        <w:rPr>
          <w:rFonts w:ascii="Arial" w:eastAsia="Arial" w:hAnsi="Arial" w:cs="Arial"/>
          <w:sz w:val="22"/>
          <w:szCs w:val="22"/>
        </w:rPr>
        <w:t>4D Neuroimaging 2006-2008 - Software Engineer</w:t>
      </w:r>
    </w:p>
    <w:p w14:paraId="0000003A" w14:textId="77777777" w:rsidR="00BB1D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biotech application software in C/C++ to scan the human brain using MEG.</w:t>
      </w:r>
    </w:p>
    <w:p w14:paraId="0000003B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3C" w14:textId="77777777" w:rsidR="00BB1D27" w:rsidRDefault="00000000">
      <w:pPr>
        <w:pStyle w:val="Heading4"/>
        <w:spacing w:before="0" w:after="0"/>
        <w:rPr>
          <w:rFonts w:ascii="Arial" w:eastAsia="Arial" w:hAnsi="Arial" w:cs="Arial"/>
          <w:sz w:val="22"/>
          <w:szCs w:val="22"/>
        </w:rPr>
      </w:pPr>
      <w:bookmarkStart w:id="9" w:name="_9s253h5551va" w:colFirst="0" w:colLast="0"/>
      <w:bookmarkEnd w:id="9"/>
      <w:r>
        <w:rPr>
          <w:rFonts w:ascii="Arial" w:eastAsia="Arial" w:hAnsi="Arial" w:cs="Arial"/>
          <w:sz w:val="22"/>
          <w:szCs w:val="22"/>
        </w:rPr>
        <w:t>Business Innovations 2005-2006 - Application Developer</w:t>
      </w:r>
    </w:p>
    <w:p w14:paraId="0000003D" w14:textId="77777777" w:rsidR="00BB1D27" w:rsidRDefault="0000000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.Net components for clients.</w:t>
      </w:r>
    </w:p>
    <w:p w14:paraId="0000003E" w14:textId="77777777" w:rsidR="00BB1D27" w:rsidRDefault="00BB1D27">
      <w:pPr>
        <w:spacing w:after="0"/>
        <w:ind w:left="1440"/>
        <w:rPr>
          <w:rFonts w:ascii="Arial" w:eastAsia="Arial" w:hAnsi="Arial" w:cs="Arial"/>
          <w:sz w:val="10"/>
          <w:szCs w:val="10"/>
        </w:rPr>
      </w:pPr>
    </w:p>
    <w:p w14:paraId="0000003F" w14:textId="77777777" w:rsidR="00BB1D27" w:rsidRDefault="00000000">
      <w:pPr>
        <w:pStyle w:val="Heading3"/>
        <w:spacing w:before="0" w:after="0"/>
        <w:rPr>
          <w:rFonts w:ascii="Arial" w:eastAsia="Arial" w:hAnsi="Arial" w:cs="Arial"/>
          <w:color w:val="073763"/>
        </w:rPr>
      </w:pPr>
      <w:bookmarkStart w:id="10" w:name="_efdazwplrru8" w:colFirst="0" w:colLast="0"/>
      <w:bookmarkEnd w:id="10"/>
      <w:r>
        <w:rPr>
          <w:rFonts w:ascii="Arial" w:eastAsia="Arial" w:hAnsi="Arial" w:cs="Arial"/>
          <w:color w:val="073763"/>
        </w:rPr>
        <w:t>Education</w:t>
      </w:r>
    </w:p>
    <w:p w14:paraId="00000040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408" w:hanging="4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University of Virginia Tech, </w:t>
      </w:r>
      <w:r>
        <w:rPr>
          <w:rFonts w:ascii="Arial" w:eastAsia="Arial" w:hAnsi="Arial" w:cs="Arial"/>
          <w:sz w:val="20"/>
          <w:szCs w:val="20"/>
        </w:rPr>
        <w:t>Blacksburg, Virginia from 2001 - 2005</w:t>
      </w:r>
    </w:p>
    <w:p w14:paraId="00000041" w14:textId="77777777" w:rsidR="00BB1D2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406" w:hanging="4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Bachelor’s degree in Computer Science with a Math Minor</w:t>
      </w:r>
    </w:p>
    <w:sectPr w:rsidR="00BB1D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CED"/>
    <w:multiLevelType w:val="multilevel"/>
    <w:tmpl w:val="C7F83226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1B74E93"/>
    <w:multiLevelType w:val="multilevel"/>
    <w:tmpl w:val="46D85282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E830C66"/>
    <w:multiLevelType w:val="multilevel"/>
    <w:tmpl w:val="C8E482BE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num w:numId="1" w16cid:durableId="1158155958">
    <w:abstractNumId w:val="0"/>
  </w:num>
  <w:num w:numId="2" w16cid:durableId="572083901">
    <w:abstractNumId w:val="1"/>
  </w:num>
  <w:num w:numId="3" w16cid:durableId="25737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27"/>
    <w:rsid w:val="004C4DE6"/>
    <w:rsid w:val="00B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FF56"/>
  <w15:docId w15:val="{748C70A4-908D-401B-9441-85B22EDF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docker.com/u/jayjohn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ypjohns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jay-johnson" TargetMode="External"/><Relationship Id="rId11" Type="http://schemas.openxmlformats.org/officeDocument/2006/relationships/hyperlink" Target="https://crates.io/crates/restapi" TargetMode="External"/><Relationship Id="rId5" Type="http://schemas.openxmlformats.org/officeDocument/2006/relationships/hyperlink" Target="mailto:jay.p.h.johnson@gmail.com" TargetMode="External"/><Relationship Id="rId10" Type="http://schemas.openxmlformats.org/officeDocument/2006/relationships/hyperlink" Target="https://readthedocs.org/profiles/jayjohn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pi.org/user/jayjohn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Johnson</dc:creator>
  <cp:lastModifiedBy>Jay Johnson</cp:lastModifiedBy>
  <cp:revision>2</cp:revision>
  <dcterms:created xsi:type="dcterms:W3CDTF">2022-09-12T15:03:00Z</dcterms:created>
  <dcterms:modified xsi:type="dcterms:W3CDTF">2022-09-12T15:03:00Z</dcterms:modified>
</cp:coreProperties>
</file>